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7F" w:rsidRDefault="004C6B7F" w:rsidP="004C6B7F">
      <w:pPr>
        <w:pStyle w:val="Pealkiri1"/>
        <w:ind w:left="720" w:firstLine="720"/>
        <w:rPr>
          <w:sz w:val="24"/>
        </w:rPr>
      </w:pPr>
      <w:r>
        <w:rPr>
          <w:sz w:val="24"/>
        </w:rPr>
        <w:t>LISA</w:t>
      </w:r>
    </w:p>
    <w:p w:rsidR="004C6B7F" w:rsidRDefault="004C6B7F" w:rsidP="004C6B7F">
      <w:pPr>
        <w:jc w:val="right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Halliste vallavanema 12.01.2016</w:t>
      </w:r>
    </w:p>
    <w:p w:rsidR="004C6B7F" w:rsidRDefault="004C6B7F" w:rsidP="004C6B7F">
      <w:pPr>
        <w:jc w:val="right"/>
        <w:rPr>
          <w:lang w:val="et-EE"/>
        </w:rPr>
      </w:pPr>
      <w:r>
        <w:rPr>
          <w:color w:val="06001C"/>
          <w:szCs w:val="20"/>
          <w:lang w:val="et-EE"/>
        </w:rPr>
        <w:t xml:space="preserve">üldkäskkirjale nr </w:t>
      </w:r>
      <w:r>
        <w:rPr>
          <w:szCs w:val="18"/>
        </w:rPr>
        <w:t>14-2/1</w:t>
      </w:r>
    </w:p>
    <w:p w:rsidR="004C6B7F" w:rsidRPr="00050D69" w:rsidRDefault="004C6B7F" w:rsidP="004C6B7F">
      <w:pPr>
        <w:rPr>
          <w:b/>
          <w:color w:val="06001C"/>
          <w:szCs w:val="20"/>
          <w:lang w:val="et-EE"/>
        </w:rPr>
      </w:pPr>
    </w:p>
    <w:p w:rsidR="004C6B7F" w:rsidRPr="00050D69" w:rsidRDefault="004C6B7F" w:rsidP="004C6B7F">
      <w:pPr>
        <w:jc w:val="center"/>
        <w:rPr>
          <w:b/>
          <w:color w:val="06001C"/>
          <w:szCs w:val="20"/>
          <w:lang w:val="et-EE"/>
        </w:rPr>
      </w:pPr>
    </w:p>
    <w:p w:rsidR="004C6B7F" w:rsidRDefault="004C6B7F" w:rsidP="004C6B7F">
      <w:pPr>
        <w:tabs>
          <w:tab w:val="left" w:pos="2160"/>
        </w:tabs>
        <w:jc w:val="center"/>
        <w:rPr>
          <w:color w:val="06001C"/>
          <w:szCs w:val="20"/>
          <w:lang w:val="et-EE"/>
        </w:rPr>
      </w:pPr>
      <w:r w:rsidRPr="00050D69">
        <w:rPr>
          <w:b/>
          <w:color w:val="06001C"/>
          <w:szCs w:val="20"/>
          <w:lang w:val="et-EE"/>
        </w:rPr>
        <w:t>MAJANDUSNÕUNIKU AMETIJUHEND</w:t>
      </w:r>
      <w:r w:rsidRPr="00050D69">
        <w:rPr>
          <w:b/>
          <w:bCs/>
          <w:color w:val="06001C"/>
          <w:szCs w:val="20"/>
          <w:lang w:val="et-EE"/>
        </w:rPr>
        <w:t xml:space="preserve"> </w:t>
      </w:r>
      <w:r w:rsidRPr="00050D69">
        <w:rPr>
          <w:b/>
          <w:bCs/>
          <w:color w:val="06001C"/>
          <w:szCs w:val="20"/>
          <w:lang w:val="et-EE"/>
        </w:rPr>
        <w:tab/>
      </w:r>
      <w:r>
        <w:rPr>
          <w:b/>
          <w:bCs/>
          <w:color w:val="06001C"/>
          <w:szCs w:val="20"/>
          <w:lang w:val="et-EE"/>
        </w:rPr>
        <w:br/>
      </w:r>
    </w:p>
    <w:p w:rsidR="004C6B7F" w:rsidRDefault="004C6B7F" w:rsidP="004C6B7F">
      <w:pPr>
        <w:tabs>
          <w:tab w:val="left" w:pos="2160"/>
        </w:tabs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br/>
      </w:r>
      <w:r>
        <w:rPr>
          <w:b/>
          <w:bCs/>
          <w:color w:val="06001C"/>
          <w:szCs w:val="20"/>
          <w:lang w:val="et-EE"/>
        </w:rPr>
        <w:t xml:space="preserve">1. ÜLDOSA </w:t>
      </w:r>
      <w:r>
        <w:rPr>
          <w:b/>
          <w:bCs/>
          <w:color w:val="06001C"/>
          <w:szCs w:val="20"/>
          <w:lang w:val="et-EE"/>
        </w:rPr>
        <w:br/>
      </w:r>
      <w:r>
        <w:rPr>
          <w:color w:val="06001C"/>
          <w:szCs w:val="20"/>
          <w:lang w:val="et-EE"/>
        </w:rPr>
        <w:t>1.1. Ametikoha nimetus:</w:t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  <w:t xml:space="preserve">majandusnõunik </w:t>
      </w:r>
      <w:r>
        <w:rPr>
          <w:color w:val="06001C"/>
          <w:szCs w:val="20"/>
          <w:lang w:val="et-EE"/>
        </w:rPr>
        <w:br/>
        <w:t>1.2. Ametisse nimetamine:</w:t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  <w:t xml:space="preserve">vallavanem </w:t>
      </w:r>
      <w:r>
        <w:rPr>
          <w:color w:val="06001C"/>
          <w:szCs w:val="20"/>
          <w:lang w:val="et-EE"/>
        </w:rPr>
        <w:br/>
        <w:t>1.3. Kellele allub:</w:t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  <w:t xml:space="preserve">vallavanem </w:t>
      </w:r>
      <w:r>
        <w:rPr>
          <w:color w:val="06001C"/>
          <w:szCs w:val="20"/>
          <w:lang w:val="et-EE"/>
        </w:rPr>
        <w:br/>
        <w:t xml:space="preserve">1.4. Alluvad:        </w:t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  <w:t xml:space="preserve">puudub </w:t>
      </w:r>
      <w:r>
        <w:rPr>
          <w:color w:val="06001C"/>
          <w:szCs w:val="20"/>
          <w:lang w:val="et-EE"/>
        </w:rPr>
        <w:br/>
        <w:t xml:space="preserve">1.5. Asendaja:         </w:t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  <w:t xml:space="preserve">   </w:t>
      </w:r>
      <w:r>
        <w:rPr>
          <w:color w:val="06001C"/>
          <w:szCs w:val="20"/>
          <w:lang w:val="et-EE"/>
        </w:rPr>
        <w:tab/>
        <w:t>vajadusel määratakse vallavanema käskkirjaga</w:t>
      </w:r>
      <w:r>
        <w:rPr>
          <w:color w:val="06001C"/>
          <w:szCs w:val="20"/>
          <w:lang w:val="et-EE"/>
        </w:rPr>
        <w:br/>
        <w:t>1.6. Keda asendab:</w:t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</w:r>
      <w:r>
        <w:rPr>
          <w:color w:val="06001C"/>
          <w:szCs w:val="20"/>
          <w:lang w:val="et-EE"/>
        </w:rPr>
        <w:tab/>
        <w:t>vajadusel määratakse vallavanema käskkirjaga</w:t>
      </w:r>
    </w:p>
    <w:p w:rsidR="004C6B7F" w:rsidRDefault="004C6B7F" w:rsidP="004C6B7F">
      <w:pPr>
        <w:tabs>
          <w:tab w:val="left" w:pos="2160"/>
        </w:tabs>
        <w:rPr>
          <w:b/>
          <w:bCs/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br/>
      </w:r>
      <w:r>
        <w:rPr>
          <w:b/>
          <w:bCs/>
          <w:color w:val="06001C"/>
          <w:szCs w:val="20"/>
          <w:lang w:val="et-EE"/>
        </w:rPr>
        <w:t xml:space="preserve">2. AMETIKOHA EESMÄRK </w:t>
      </w:r>
    </w:p>
    <w:p w:rsidR="004C6B7F" w:rsidRDefault="004C6B7F" w:rsidP="004C6B7F">
      <w:pPr>
        <w:tabs>
          <w:tab w:val="left" w:pos="2160"/>
        </w:tabs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Majandus- ja arendustegevuse, ehituse- ja planeerimisalase tegevuse korraldamine Halliste vallas.</w:t>
      </w:r>
    </w:p>
    <w:p w:rsidR="004C6B7F" w:rsidRPr="00842F48" w:rsidRDefault="004C6B7F" w:rsidP="004C6B7F">
      <w:pPr>
        <w:rPr>
          <w:b/>
          <w:bCs/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br/>
      </w:r>
      <w:r>
        <w:rPr>
          <w:b/>
          <w:bCs/>
          <w:color w:val="06001C"/>
          <w:szCs w:val="20"/>
          <w:lang w:val="et-EE"/>
        </w:rPr>
        <w:t xml:space="preserve">3. TEENISTUKOHUSTUSED </w:t>
      </w:r>
      <w:r>
        <w:rPr>
          <w:b/>
          <w:bCs/>
          <w:color w:val="06001C"/>
          <w:szCs w:val="20"/>
          <w:lang w:val="et-EE"/>
        </w:rPr>
        <w:br/>
      </w:r>
      <w:r>
        <w:rPr>
          <w:lang w:val="et-EE"/>
        </w:rPr>
        <w:t xml:space="preserve">3.1. </w:t>
      </w:r>
      <w:r w:rsidRPr="00241591">
        <w:rPr>
          <w:lang w:val="et-EE"/>
        </w:rPr>
        <w:t>valla munitsipaalvara kasutamise ja</w:t>
      </w:r>
      <w:r>
        <w:rPr>
          <w:lang w:val="et-EE"/>
        </w:rPr>
        <w:t xml:space="preserve"> võõrandamise</w:t>
      </w:r>
      <w:r w:rsidRPr="006071AF">
        <w:rPr>
          <w:lang w:val="et-EE"/>
        </w:rPr>
        <w:t xml:space="preserve"> korraldamine</w:t>
      </w:r>
      <w:r>
        <w:rPr>
          <w:lang w:val="et-EE"/>
        </w:rPr>
        <w:t xml:space="preserve"> ning</w:t>
      </w:r>
      <w:r w:rsidRPr="006071AF">
        <w:rPr>
          <w:lang w:val="et-EE"/>
        </w:rPr>
        <w:t xml:space="preserve"> </w:t>
      </w:r>
      <w:r>
        <w:rPr>
          <w:lang w:val="et-EE"/>
        </w:rPr>
        <w:t>võõrandamisega</w:t>
      </w:r>
      <w:r w:rsidRPr="006071AF">
        <w:rPr>
          <w:lang w:val="et-EE"/>
        </w:rPr>
        <w:t xml:space="preserve"> seotud probleemide lahendamine vallas;</w:t>
      </w:r>
      <w:r>
        <w:rPr>
          <w:lang w:val="et-EE"/>
        </w:rPr>
        <w:t xml:space="preserve"> </w:t>
      </w:r>
    </w:p>
    <w:p w:rsidR="004C6B7F" w:rsidRPr="006071A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3.2. vallasisese ühistrans</w:t>
      </w:r>
      <w:r w:rsidRPr="006071AF">
        <w:rPr>
          <w:color w:val="06001C"/>
          <w:szCs w:val="20"/>
          <w:lang w:val="et-EE"/>
        </w:rPr>
        <w:t xml:space="preserve">pordi </w:t>
      </w:r>
      <w:r>
        <w:rPr>
          <w:color w:val="06001C"/>
          <w:szCs w:val="20"/>
          <w:lang w:val="et-EE"/>
        </w:rPr>
        <w:t xml:space="preserve">ja </w:t>
      </w:r>
      <w:r w:rsidRPr="00BF1830">
        <w:rPr>
          <w:color w:val="06001C"/>
          <w:szCs w:val="20"/>
          <w:lang w:val="et-EE"/>
        </w:rPr>
        <w:t>õpilasveo</w:t>
      </w:r>
      <w:r>
        <w:rPr>
          <w:color w:val="06001C"/>
          <w:szCs w:val="20"/>
          <w:lang w:val="et-EE"/>
        </w:rPr>
        <w:t xml:space="preserve"> korraldamine;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3.3. v</w:t>
      </w:r>
      <w:r w:rsidRPr="006071AF">
        <w:rPr>
          <w:color w:val="06001C"/>
          <w:szCs w:val="20"/>
          <w:lang w:val="et-EE"/>
        </w:rPr>
        <w:t xml:space="preserve">allateede olukorra hindamine ja teehoolduse </w:t>
      </w:r>
      <w:r>
        <w:rPr>
          <w:color w:val="06001C"/>
          <w:szCs w:val="20"/>
          <w:lang w:val="et-EE"/>
        </w:rPr>
        <w:t>koordineerimine, sh</w:t>
      </w:r>
      <w:r w:rsidRPr="00D1129A">
        <w:rPr>
          <w:color w:val="06001C"/>
          <w:szCs w:val="20"/>
          <w:lang w:val="et-EE"/>
        </w:rPr>
        <w:t xml:space="preserve"> </w:t>
      </w:r>
      <w:r>
        <w:rPr>
          <w:color w:val="06001C"/>
          <w:szCs w:val="20"/>
          <w:lang w:val="et-EE"/>
        </w:rPr>
        <w:t>lume ja libedustõrje korraldamine;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 xml:space="preserve">3.4. </w:t>
      </w:r>
      <w:r w:rsidRPr="006071AF">
        <w:rPr>
          <w:color w:val="06001C"/>
          <w:szCs w:val="20"/>
          <w:lang w:val="et-EE"/>
        </w:rPr>
        <w:t>tee</w:t>
      </w:r>
      <w:r>
        <w:rPr>
          <w:color w:val="06001C"/>
          <w:szCs w:val="20"/>
          <w:lang w:val="et-EE"/>
        </w:rPr>
        <w:t>de</w:t>
      </w:r>
      <w:r w:rsidRPr="006071AF">
        <w:rPr>
          <w:color w:val="06001C"/>
          <w:szCs w:val="20"/>
          <w:lang w:val="et-EE"/>
        </w:rPr>
        <w:t xml:space="preserve">võrgu kavandamine ja korrashoiu </w:t>
      </w:r>
      <w:r>
        <w:rPr>
          <w:color w:val="06001C"/>
          <w:szCs w:val="20"/>
          <w:lang w:val="et-EE"/>
        </w:rPr>
        <w:t>korraldamine;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3.5. teede avaliku kasutamise lepingute ettevalmistamine ja arvestuse pidamine;</w:t>
      </w:r>
    </w:p>
    <w:p w:rsidR="004C6B7F" w:rsidRPr="006071A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3.6.</w:t>
      </w:r>
      <w:r w:rsidRPr="006071AF">
        <w:rPr>
          <w:color w:val="06001C"/>
          <w:szCs w:val="20"/>
          <w:lang w:val="et-EE"/>
        </w:rPr>
        <w:t xml:space="preserve"> </w:t>
      </w:r>
      <w:r w:rsidRPr="006071AF">
        <w:rPr>
          <w:color w:val="06001C"/>
          <w:lang w:val="et-EE"/>
        </w:rPr>
        <w:t>ehitusprojektide läbivaatamine ja kooskõlastamise korraldamine</w:t>
      </w:r>
      <w:r>
        <w:rPr>
          <w:color w:val="06001C"/>
          <w:szCs w:val="20"/>
          <w:lang w:val="et-EE"/>
        </w:rPr>
        <w:t>;</w:t>
      </w:r>
    </w:p>
    <w:p w:rsidR="004C6B7F" w:rsidRPr="00593858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3.7</w:t>
      </w:r>
      <w:r w:rsidRPr="006071AF">
        <w:rPr>
          <w:color w:val="06001C"/>
          <w:szCs w:val="20"/>
          <w:lang w:val="et-EE"/>
        </w:rPr>
        <w:t xml:space="preserve">. </w:t>
      </w:r>
      <w:r>
        <w:rPr>
          <w:lang w:val="et-EE"/>
        </w:rPr>
        <w:t xml:space="preserve">projekteerimistingimuste koostamine, </w:t>
      </w:r>
      <w:r w:rsidRPr="00593858">
        <w:rPr>
          <w:lang w:val="et-EE"/>
        </w:rPr>
        <w:t xml:space="preserve">ehitustegevust puudutavate taotluste (projekteerimistingimuste, </w:t>
      </w:r>
      <w:r>
        <w:rPr>
          <w:lang w:val="et-EE"/>
        </w:rPr>
        <w:t xml:space="preserve">ehitusteatiste, kasutusteatiste, </w:t>
      </w:r>
      <w:r w:rsidRPr="00593858">
        <w:rPr>
          <w:lang w:val="et-EE"/>
        </w:rPr>
        <w:t>ehituslubade</w:t>
      </w:r>
      <w:r>
        <w:rPr>
          <w:lang w:val="et-EE"/>
        </w:rPr>
        <w:t>, kasutuslubade) menetlemine;</w:t>
      </w:r>
    </w:p>
    <w:p w:rsidR="004C6B7F" w:rsidRPr="000E5949" w:rsidRDefault="004C6B7F" w:rsidP="004C6B7F">
      <w:pPr>
        <w:jc w:val="both"/>
        <w:rPr>
          <w:lang w:val="et-EE"/>
        </w:rPr>
      </w:pPr>
      <w:r>
        <w:rPr>
          <w:color w:val="06001C"/>
          <w:szCs w:val="20"/>
          <w:lang w:val="et-EE"/>
        </w:rPr>
        <w:t>3.8</w:t>
      </w:r>
      <w:r w:rsidRPr="00593858">
        <w:rPr>
          <w:color w:val="06001C"/>
          <w:szCs w:val="20"/>
          <w:lang w:val="et-EE"/>
        </w:rPr>
        <w:t xml:space="preserve">. </w:t>
      </w:r>
      <w:r w:rsidRPr="00593858">
        <w:rPr>
          <w:color w:val="06001C"/>
          <w:lang w:val="et-EE"/>
        </w:rPr>
        <w:t>ehitisregistrisse andmete esitamine</w:t>
      </w:r>
      <w:r>
        <w:rPr>
          <w:color w:val="06001C"/>
          <w:lang w:val="et-EE"/>
        </w:rPr>
        <w:t xml:space="preserve"> </w:t>
      </w:r>
      <w:r w:rsidRPr="00593858">
        <w:rPr>
          <w:color w:val="06001C"/>
          <w:lang w:val="et-EE"/>
        </w:rPr>
        <w:t xml:space="preserve">ja </w:t>
      </w:r>
      <w:r>
        <w:rPr>
          <w:color w:val="06001C"/>
          <w:lang w:val="et-EE"/>
        </w:rPr>
        <w:t xml:space="preserve">lubade </w:t>
      </w:r>
      <w:r w:rsidRPr="00593858">
        <w:rPr>
          <w:color w:val="06001C"/>
          <w:lang w:val="et-EE"/>
        </w:rPr>
        <w:t>vormistamine</w:t>
      </w:r>
      <w:r w:rsidRPr="00593858">
        <w:rPr>
          <w:lang w:val="et-EE"/>
        </w:rPr>
        <w:t>;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3.9</w:t>
      </w:r>
      <w:r w:rsidRPr="006071AF">
        <w:rPr>
          <w:color w:val="06001C"/>
          <w:szCs w:val="20"/>
          <w:lang w:val="et-EE"/>
        </w:rPr>
        <w:t>. asustust ja majandusarengut puudutavate projektide koostamine, täitmise jälgimine, korraldamine ja aruandlus;</w:t>
      </w:r>
    </w:p>
    <w:p w:rsidR="004C6B7F" w:rsidRPr="005E5220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3.10. valla veemajanduse, kanalisatsiooni, soojamajanduse, välisvalgustuse korraldamine;</w:t>
      </w:r>
    </w:p>
    <w:p w:rsidR="004C6B7F" w:rsidRDefault="004C6B7F" w:rsidP="004C6B7F">
      <w:pPr>
        <w:jc w:val="both"/>
        <w:rPr>
          <w:lang w:val="et-EE"/>
        </w:rPr>
      </w:pPr>
      <w:r>
        <w:rPr>
          <w:lang w:val="et-EE"/>
        </w:rPr>
        <w:t xml:space="preserve">3.11. kaeveloa taotluste menetlemine ja kaevamislubade väljastamine; </w:t>
      </w:r>
    </w:p>
    <w:p w:rsidR="004C6B7F" w:rsidRDefault="004C6B7F" w:rsidP="004C6B7F">
      <w:pPr>
        <w:jc w:val="both"/>
        <w:rPr>
          <w:lang w:val="et-EE"/>
        </w:rPr>
      </w:pPr>
      <w:r>
        <w:rPr>
          <w:lang w:val="et-EE"/>
        </w:rPr>
        <w:t xml:space="preserve">3.12. avalike ürituste taotluste menetlemine; </w:t>
      </w:r>
    </w:p>
    <w:p w:rsidR="004C6B7F" w:rsidRDefault="004C6B7F" w:rsidP="004C6B7F">
      <w:pPr>
        <w:jc w:val="both"/>
        <w:rPr>
          <w:lang w:val="et-EE"/>
        </w:rPr>
      </w:pPr>
      <w:r>
        <w:rPr>
          <w:color w:val="06001C"/>
          <w:szCs w:val="20"/>
          <w:lang w:val="et-EE"/>
        </w:rPr>
        <w:t>3.13</w:t>
      </w:r>
      <w:r w:rsidRPr="006071AF">
        <w:rPr>
          <w:color w:val="06001C"/>
          <w:szCs w:val="20"/>
          <w:lang w:val="et-EE"/>
        </w:rPr>
        <w:t xml:space="preserve">. </w:t>
      </w:r>
      <w:r w:rsidRPr="006071AF">
        <w:rPr>
          <w:lang w:val="et-EE"/>
        </w:rPr>
        <w:t xml:space="preserve">riigihangete menetluste </w:t>
      </w:r>
      <w:r>
        <w:rPr>
          <w:lang w:val="et-EE"/>
        </w:rPr>
        <w:t xml:space="preserve">ettevalmistamine, läbiviimine, </w:t>
      </w:r>
      <w:r w:rsidRPr="006071AF">
        <w:rPr>
          <w:lang w:val="et-EE"/>
        </w:rPr>
        <w:t xml:space="preserve"> lepingute ettevalmistamine</w:t>
      </w:r>
      <w:r>
        <w:rPr>
          <w:lang w:val="et-EE"/>
        </w:rPr>
        <w:t xml:space="preserve"> ja vajalike toimingute tegemine riigihangete registris;</w:t>
      </w:r>
    </w:p>
    <w:p w:rsidR="004C6B7F" w:rsidRPr="00047D30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3.14. ü</w:t>
      </w:r>
      <w:r w:rsidRPr="006071AF">
        <w:rPr>
          <w:color w:val="06001C"/>
          <w:szCs w:val="20"/>
          <w:lang w:val="et-EE"/>
        </w:rPr>
        <w:t>ld</w:t>
      </w:r>
      <w:r>
        <w:rPr>
          <w:color w:val="06001C"/>
          <w:szCs w:val="20"/>
          <w:lang w:val="et-EE"/>
        </w:rPr>
        <w:t>- ja detailplaneeringu koostamise korraldamine</w:t>
      </w:r>
      <w:r w:rsidRPr="006071AF">
        <w:rPr>
          <w:color w:val="06001C"/>
          <w:szCs w:val="20"/>
          <w:lang w:val="et-EE"/>
        </w:rPr>
        <w:t xml:space="preserve"> </w:t>
      </w:r>
      <w:r>
        <w:rPr>
          <w:color w:val="06001C"/>
          <w:szCs w:val="20"/>
          <w:lang w:val="et-EE"/>
        </w:rPr>
        <w:t xml:space="preserve">ning nendega </w:t>
      </w:r>
      <w:r w:rsidRPr="006071AF">
        <w:rPr>
          <w:color w:val="06001C"/>
          <w:szCs w:val="20"/>
          <w:lang w:val="et-EE"/>
        </w:rPr>
        <w:t xml:space="preserve">seotud </w:t>
      </w:r>
      <w:r w:rsidRPr="00047D30">
        <w:rPr>
          <w:color w:val="06001C"/>
          <w:szCs w:val="20"/>
          <w:lang w:val="et-EE"/>
        </w:rPr>
        <w:t>küsimuste lahendamine;</w:t>
      </w:r>
    </w:p>
    <w:p w:rsidR="004C6B7F" w:rsidRPr="00047D30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3.15</w:t>
      </w:r>
      <w:r w:rsidRPr="00047D30">
        <w:rPr>
          <w:color w:val="06001C"/>
          <w:szCs w:val="20"/>
          <w:lang w:val="et-EE"/>
        </w:rPr>
        <w:t>. reaalservituudi, isikliku kasutusõigusega koormamise ja hoonestusõiguse seadmise korraldamine;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3.16</w:t>
      </w:r>
      <w:r w:rsidRPr="00047D30">
        <w:rPr>
          <w:color w:val="06001C"/>
          <w:szCs w:val="20"/>
          <w:lang w:val="et-EE"/>
        </w:rPr>
        <w:t>. sundvalduse seadmise korraldamine;</w:t>
      </w:r>
      <w:r>
        <w:rPr>
          <w:color w:val="06001C"/>
          <w:szCs w:val="20"/>
          <w:lang w:val="et-EE"/>
        </w:rPr>
        <w:t xml:space="preserve"> </w:t>
      </w:r>
    </w:p>
    <w:p w:rsidR="004C6B7F" w:rsidRDefault="004C6B7F" w:rsidP="004C6B7F">
      <w:pPr>
        <w:jc w:val="both"/>
        <w:rPr>
          <w:lang w:val="et-EE"/>
        </w:rPr>
      </w:pPr>
      <w:r>
        <w:rPr>
          <w:lang w:val="et-EE"/>
        </w:rPr>
        <w:t xml:space="preserve">3.17. oma teenistusvaldkonda puudutavate määruste, otsuste ja korralduste </w:t>
      </w:r>
      <w:r w:rsidRPr="006071AF">
        <w:rPr>
          <w:lang w:val="et-EE"/>
        </w:rPr>
        <w:t xml:space="preserve">eelnõude koostamine ja esitamine vallavalitsuse- ja </w:t>
      </w:r>
      <w:r>
        <w:rPr>
          <w:lang w:val="et-EE"/>
        </w:rPr>
        <w:t>valla</w:t>
      </w:r>
      <w:r w:rsidRPr="006071AF">
        <w:rPr>
          <w:lang w:val="et-EE"/>
        </w:rPr>
        <w:t>volikogu istungil</w:t>
      </w:r>
      <w:r>
        <w:rPr>
          <w:lang w:val="et-EE"/>
        </w:rPr>
        <w:t>;</w:t>
      </w:r>
    </w:p>
    <w:p w:rsidR="004C6B7F" w:rsidRDefault="004C6B7F" w:rsidP="004C6B7F">
      <w:pPr>
        <w:jc w:val="both"/>
        <w:rPr>
          <w:lang w:val="et-EE"/>
        </w:rPr>
      </w:pPr>
      <w:r>
        <w:rPr>
          <w:lang w:val="et-EE"/>
        </w:rPr>
        <w:t>3.18 valdkonda puudutavate kirjade, avalduste, teabenõuete ja järelpärimiste vastuste koostamine;</w:t>
      </w:r>
    </w:p>
    <w:p w:rsidR="004C6B7F" w:rsidRDefault="004C6B7F" w:rsidP="004C6B7F">
      <w:pPr>
        <w:jc w:val="both"/>
        <w:rPr>
          <w:lang w:val="et-EE"/>
        </w:rPr>
      </w:pPr>
      <w:r>
        <w:rPr>
          <w:lang w:val="et-EE"/>
        </w:rPr>
        <w:t>3.19</w:t>
      </w:r>
      <w:r w:rsidRPr="006071AF">
        <w:rPr>
          <w:lang w:val="et-EE"/>
        </w:rPr>
        <w:t xml:space="preserve">. juriidiliste ja füüsiliste isikute </w:t>
      </w:r>
      <w:r>
        <w:rPr>
          <w:lang w:val="et-EE"/>
        </w:rPr>
        <w:t>vastuvõtmine ja konsulteerimine;</w:t>
      </w:r>
    </w:p>
    <w:p w:rsidR="004C6B7F" w:rsidRDefault="004C6B7F" w:rsidP="004C6B7F">
      <w:pPr>
        <w:jc w:val="both"/>
        <w:rPr>
          <w:lang w:val="et-EE"/>
        </w:rPr>
      </w:pPr>
      <w:r>
        <w:rPr>
          <w:lang w:val="et-EE"/>
        </w:rPr>
        <w:t>3.20. ilma erikorralduseta ülesannete täitmine, mis tulenevad õigusaktidest, töö iseloomust või töö üldisest käigust;</w:t>
      </w:r>
    </w:p>
    <w:p w:rsidR="004C6B7F" w:rsidRDefault="004C6B7F" w:rsidP="004C6B7F">
      <w:pPr>
        <w:jc w:val="both"/>
        <w:rPr>
          <w:lang w:val="et-EE"/>
        </w:rPr>
      </w:pPr>
      <w:r>
        <w:rPr>
          <w:lang w:val="et-EE"/>
        </w:rPr>
        <w:t>3.21. vallavanema antud ühekordsete ülesannete täitmine, mille täitmine ei tulene ametijuhendist.</w:t>
      </w:r>
    </w:p>
    <w:p w:rsidR="004C6B7F" w:rsidRPr="00361C10" w:rsidRDefault="004C6B7F" w:rsidP="004C6B7F">
      <w:pPr>
        <w:jc w:val="both"/>
        <w:rPr>
          <w:b/>
          <w:bCs/>
          <w:color w:val="06001C"/>
          <w:szCs w:val="20"/>
          <w:lang w:val="et-EE"/>
        </w:rPr>
      </w:pPr>
      <w:r w:rsidRPr="006071AF">
        <w:rPr>
          <w:color w:val="06001C"/>
          <w:szCs w:val="20"/>
          <w:lang w:val="et-EE"/>
        </w:rPr>
        <w:br/>
      </w:r>
      <w:r w:rsidRPr="006071AF">
        <w:rPr>
          <w:b/>
          <w:bCs/>
          <w:color w:val="06001C"/>
          <w:szCs w:val="20"/>
          <w:lang w:val="et-EE"/>
        </w:rPr>
        <w:t xml:space="preserve">4. VASTUTUS 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Majandusnõunik vastutab: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4.1. oma teenistuskohustuste korrektse, õigeaegse ja õiguspärase täitmise eest, tema vormistatud dokumentide õigsuse ja esitatud andmete tegelikkusele vastavuse eest;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4.2. teiste inimeste perekonna- ja eraelu puudutavate andmete ning muu ainult asutusesiseseks kasutamiseks määratud informatsiooni hoidmise eest;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4.3.</w:t>
      </w:r>
      <w:r w:rsidRPr="00775EE4">
        <w:rPr>
          <w:color w:val="FFFFFF"/>
          <w:szCs w:val="20"/>
          <w:lang w:val="et-EE"/>
        </w:rPr>
        <w:t>ö</w:t>
      </w:r>
      <w:r>
        <w:rPr>
          <w:color w:val="06001C"/>
          <w:szCs w:val="20"/>
          <w:lang w:val="et-EE"/>
        </w:rPr>
        <w:t xml:space="preserve">valdkonda reguleerivatest õigusaktidest, haldusmenetluse- ja  korruptsioonivastase- ja isikuandmete kaitse seadusest ning tööseadusandlusest tulenevate nõuete täitmise eest; 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 xml:space="preserve">4.4. tema valduses oleva dokumentatsiooni ning vallavara sihipärase ja õiguspärase kasutamise ning säilimise eest. </w:t>
      </w:r>
    </w:p>
    <w:p w:rsidR="004C6B7F" w:rsidRDefault="004C6B7F" w:rsidP="004C6B7F">
      <w:pPr>
        <w:rPr>
          <w:b/>
          <w:bCs/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br/>
      </w:r>
      <w:r>
        <w:rPr>
          <w:b/>
          <w:bCs/>
          <w:color w:val="06001C"/>
          <w:szCs w:val="20"/>
          <w:lang w:val="et-EE"/>
        </w:rPr>
        <w:t xml:space="preserve">5. ÕIGUSED </w:t>
      </w:r>
    </w:p>
    <w:p w:rsidR="004C6B7F" w:rsidRPr="00D23BCF" w:rsidRDefault="004C6B7F" w:rsidP="004C6B7F">
      <w:pPr>
        <w:rPr>
          <w:bCs/>
          <w:color w:val="06001C"/>
          <w:szCs w:val="20"/>
          <w:lang w:val="et-EE"/>
        </w:rPr>
      </w:pPr>
      <w:r w:rsidRPr="00D23BCF">
        <w:rPr>
          <w:bCs/>
          <w:color w:val="06001C"/>
          <w:szCs w:val="20"/>
          <w:lang w:val="et-EE"/>
        </w:rPr>
        <w:t>Majandusnõunikul on õigus: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 w:rsidRPr="00D23BCF">
        <w:rPr>
          <w:bCs/>
          <w:color w:val="06001C"/>
          <w:szCs w:val="20"/>
          <w:lang w:val="et-EE"/>
        </w:rPr>
        <w:t>5.1.</w:t>
      </w:r>
      <w:r>
        <w:rPr>
          <w:b/>
          <w:bCs/>
          <w:color w:val="06001C"/>
          <w:szCs w:val="20"/>
          <w:lang w:val="et-EE"/>
        </w:rPr>
        <w:t xml:space="preserve"> </w:t>
      </w:r>
      <w:r w:rsidRPr="005137EE">
        <w:rPr>
          <w:bCs/>
          <w:color w:val="06001C"/>
          <w:szCs w:val="20"/>
          <w:lang w:val="et-EE"/>
        </w:rPr>
        <w:t>s</w:t>
      </w:r>
      <w:r>
        <w:rPr>
          <w:color w:val="06001C"/>
          <w:szCs w:val="20"/>
          <w:lang w:val="et-EE"/>
        </w:rPr>
        <w:t xml:space="preserve">aada teenistusülesannete täitmiseks vajaliku informatsiooni ja dokumente Halliste Vallavalitsuse teenistujatelt, vallavalituse- ja volikogu liikmetelt, mis on vajalikud temale pandud teenistuskohustuste täitmiseks;  </w:t>
      </w:r>
      <w:r>
        <w:rPr>
          <w:color w:val="06001C"/>
          <w:szCs w:val="20"/>
          <w:lang w:val="et-EE"/>
        </w:rPr>
        <w:br/>
        <w:t>5.2. teha vallavanemale ettepanekuid oma pädevusse kuuluvates valdkondandes töö paremaks korraldamiseks ja probleemide lahendamiseks;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 xml:space="preserve">5.3. valmistada ette ja esitada vallasekretärile õigusaktide eelnõusid tema pädevusse kuuluvates valdkondandes; 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 xml:space="preserve">5.4. saada teenistuskohustuste täitmiseks vajalikku tööalast täienduskoolitust; 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5.5. saada teenistusülesannete täitmiseks vajalikke töövahendeid, arvuti- ja kontoritehnikat ning tehnilist abi nende kasutamise;</w:t>
      </w:r>
    </w:p>
    <w:p w:rsidR="004C6B7F" w:rsidRDefault="004C6B7F" w:rsidP="004C6B7F">
      <w:pPr>
        <w:jc w:val="both"/>
        <w:rPr>
          <w:color w:val="06001C"/>
          <w:lang w:val="et-EE"/>
        </w:rPr>
      </w:pPr>
    </w:p>
    <w:p w:rsidR="004C6B7F" w:rsidRDefault="004C6B7F" w:rsidP="004C6B7F">
      <w:pPr>
        <w:jc w:val="both"/>
        <w:rPr>
          <w:b/>
          <w:color w:val="06001C"/>
          <w:szCs w:val="20"/>
          <w:lang w:val="et-EE"/>
        </w:rPr>
      </w:pPr>
      <w:r w:rsidRPr="002F20AE">
        <w:rPr>
          <w:b/>
          <w:color w:val="06001C"/>
          <w:szCs w:val="20"/>
          <w:lang w:val="et-EE"/>
        </w:rPr>
        <w:t xml:space="preserve">6. </w:t>
      </w:r>
      <w:r>
        <w:rPr>
          <w:b/>
          <w:color w:val="06001C"/>
          <w:szCs w:val="20"/>
          <w:lang w:val="et-EE"/>
        </w:rPr>
        <w:t>KVALIFIKATSIOONINÕUDED</w:t>
      </w:r>
    </w:p>
    <w:p w:rsidR="004C6B7F" w:rsidRPr="0057202A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 xml:space="preserve">6.1. </w:t>
      </w:r>
      <w:r w:rsidRPr="0057202A">
        <w:rPr>
          <w:color w:val="06001C"/>
          <w:szCs w:val="20"/>
          <w:lang w:val="et-EE"/>
        </w:rPr>
        <w:t>Nõuded haridusele:</w:t>
      </w:r>
    </w:p>
    <w:p w:rsidR="004C6B7F" w:rsidRDefault="004C6B7F" w:rsidP="004C6B7F">
      <w:pPr>
        <w:jc w:val="both"/>
        <w:rPr>
          <w:color w:val="06001C"/>
          <w:szCs w:val="20"/>
          <w:lang w:val="et-EE"/>
        </w:rPr>
      </w:pPr>
      <w:r>
        <w:rPr>
          <w:color w:val="06001C"/>
          <w:szCs w:val="20"/>
          <w:lang w:val="et-EE"/>
        </w:rPr>
        <w:t>6.1.1. kõrgharidus;</w:t>
      </w:r>
    </w:p>
    <w:p w:rsidR="004C6B7F" w:rsidRDefault="004C6B7F" w:rsidP="004C6B7F">
      <w:pPr>
        <w:jc w:val="both"/>
        <w:rPr>
          <w:color w:val="06001C"/>
          <w:lang w:val="et-EE"/>
        </w:rPr>
      </w:pPr>
      <w:r>
        <w:rPr>
          <w:color w:val="06001C"/>
          <w:szCs w:val="20"/>
          <w:lang w:val="et-EE"/>
        </w:rPr>
        <w:t xml:space="preserve">6.1.2. eri- ja ametialane enesetäiendamine, sh teadmiste omandamine käesolevas </w:t>
      </w:r>
      <w:r w:rsidRPr="00EA31BC">
        <w:rPr>
          <w:color w:val="06001C"/>
          <w:lang w:val="et-EE"/>
        </w:rPr>
        <w:t xml:space="preserve">ametijuhendis ettenähtud teadmistele ja oskustele esitatavate nõuete osas. </w:t>
      </w:r>
    </w:p>
    <w:p w:rsidR="004C6B7F" w:rsidRDefault="004C6B7F" w:rsidP="004C6B7F">
      <w:pPr>
        <w:jc w:val="both"/>
        <w:rPr>
          <w:color w:val="06001C"/>
          <w:lang w:val="et-EE"/>
        </w:rPr>
      </w:pPr>
    </w:p>
    <w:p w:rsidR="004C6B7F" w:rsidRPr="00EA31BC" w:rsidRDefault="004C6B7F" w:rsidP="004C6B7F">
      <w:pPr>
        <w:jc w:val="both"/>
        <w:rPr>
          <w:color w:val="06001C"/>
          <w:lang w:val="et-EE"/>
        </w:rPr>
      </w:pPr>
      <w:r>
        <w:rPr>
          <w:color w:val="06001C"/>
          <w:lang w:val="et-EE"/>
        </w:rPr>
        <w:t>6.2. Nõuded teadmistele, oskustele ja isikuomadused:</w:t>
      </w:r>
    </w:p>
    <w:p w:rsidR="004C6B7F" w:rsidRPr="00EA31BC" w:rsidRDefault="004C6B7F" w:rsidP="004C6B7F">
      <w:pPr>
        <w:jc w:val="both"/>
        <w:outlineLvl w:val="1"/>
        <w:rPr>
          <w:lang w:val="et-EE"/>
        </w:rPr>
      </w:pPr>
      <w:r>
        <w:rPr>
          <w:color w:val="06001C"/>
          <w:lang w:val="et-EE"/>
        </w:rPr>
        <w:t>6.2.</w:t>
      </w:r>
      <w:r w:rsidRPr="00EA31BC">
        <w:rPr>
          <w:color w:val="06001C"/>
          <w:lang w:val="et-EE"/>
        </w:rPr>
        <w:t xml:space="preserve">1. </w:t>
      </w:r>
      <w:r w:rsidRPr="00EA31BC">
        <w:rPr>
          <w:lang w:val="et-EE"/>
        </w:rPr>
        <w:t xml:space="preserve">riigi põhikorra, kodanike õiguste ja vabaduste, avaliku halduse organisatsiooni ja avalikku teenistust reguleerivate õigusaktide tundmine; </w:t>
      </w:r>
    </w:p>
    <w:p w:rsidR="004C6B7F" w:rsidRDefault="004C6B7F" w:rsidP="004C6B7F">
      <w:pPr>
        <w:jc w:val="both"/>
        <w:outlineLvl w:val="1"/>
        <w:rPr>
          <w:lang w:val="et-EE"/>
        </w:rPr>
      </w:pPr>
      <w:r>
        <w:rPr>
          <w:lang w:val="et-EE"/>
        </w:rPr>
        <w:t>6</w:t>
      </w:r>
      <w:r w:rsidRPr="00EA31BC">
        <w:rPr>
          <w:lang w:val="et-EE"/>
        </w:rPr>
        <w:t>.2.</w:t>
      </w:r>
      <w:r>
        <w:rPr>
          <w:lang w:val="et-EE"/>
        </w:rPr>
        <w:t>2.</w:t>
      </w:r>
      <w:r w:rsidRPr="00EA31BC">
        <w:rPr>
          <w:lang w:val="et-EE"/>
        </w:rPr>
        <w:t xml:space="preserve"> kohaliku omavalitsuse korraldust reguleerivate õigusaktide</w:t>
      </w:r>
      <w:r>
        <w:rPr>
          <w:lang w:val="et-EE"/>
        </w:rPr>
        <w:t xml:space="preserve">, Halliste Vallavalitsuse- ja </w:t>
      </w:r>
      <w:r w:rsidRPr="00EA31BC">
        <w:rPr>
          <w:lang w:val="et-EE"/>
        </w:rPr>
        <w:t xml:space="preserve">Vallavolikogu õigusaktide </w:t>
      </w:r>
      <w:r>
        <w:rPr>
          <w:lang w:val="et-EE"/>
        </w:rPr>
        <w:t xml:space="preserve">ning Halliste Vallavalitsuse </w:t>
      </w:r>
      <w:r w:rsidRPr="00EA31BC">
        <w:rPr>
          <w:lang w:val="et-EE"/>
        </w:rPr>
        <w:t xml:space="preserve">asjaajamiskorra tundmine; </w:t>
      </w:r>
    </w:p>
    <w:p w:rsidR="004C6B7F" w:rsidRPr="00EA31BC" w:rsidRDefault="004C6B7F" w:rsidP="004C6B7F">
      <w:pPr>
        <w:jc w:val="both"/>
        <w:outlineLvl w:val="1"/>
        <w:rPr>
          <w:lang w:val="et-EE"/>
        </w:rPr>
      </w:pPr>
      <w:r>
        <w:rPr>
          <w:lang w:val="et-EE"/>
        </w:rPr>
        <w:t>6.2.3. ametikoha valdkonda reguleerivate õigusaktide põhjalik tundmine;</w:t>
      </w:r>
    </w:p>
    <w:p w:rsidR="004C6B7F" w:rsidRPr="00EA31BC" w:rsidRDefault="004C6B7F" w:rsidP="004C6B7F">
      <w:pPr>
        <w:jc w:val="both"/>
        <w:outlineLvl w:val="1"/>
        <w:rPr>
          <w:lang w:val="et-EE"/>
        </w:rPr>
      </w:pPr>
      <w:r>
        <w:rPr>
          <w:lang w:val="et-EE"/>
        </w:rPr>
        <w:t>6.2.4. õigusaktide eelnõude koostamise oskus ning teadma ja järgima haldusmenetlusele kehtestatud reegleid;</w:t>
      </w:r>
    </w:p>
    <w:p w:rsidR="004C6B7F" w:rsidRPr="002C40A3" w:rsidRDefault="004C6B7F" w:rsidP="004C6B7F">
      <w:pPr>
        <w:pStyle w:val="Loendilik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</w:t>
      </w:r>
      <w:r w:rsidRPr="00EA31BC">
        <w:rPr>
          <w:rFonts w:ascii="Times New Roman" w:hAnsi="Times New Roman"/>
          <w:sz w:val="24"/>
          <w:szCs w:val="24"/>
        </w:rPr>
        <w:t xml:space="preserve">. </w:t>
      </w:r>
      <w:r w:rsidRPr="002C40A3">
        <w:rPr>
          <w:rFonts w:ascii="Times New Roman" w:hAnsi="Times New Roman"/>
          <w:sz w:val="24"/>
          <w:szCs w:val="24"/>
        </w:rPr>
        <w:t>väga h</w:t>
      </w:r>
      <w:r>
        <w:rPr>
          <w:rFonts w:ascii="Times New Roman" w:hAnsi="Times New Roman"/>
          <w:sz w:val="24"/>
          <w:szCs w:val="24"/>
        </w:rPr>
        <w:t xml:space="preserve">ea suuline- ja kirjalik eneseväljendusoskus ning hea </w:t>
      </w:r>
      <w:r w:rsidRPr="002C40A3">
        <w:rPr>
          <w:rFonts w:ascii="Times New Roman" w:hAnsi="Times New Roman"/>
          <w:sz w:val="24"/>
          <w:szCs w:val="24"/>
        </w:rPr>
        <w:t>suhtlemis- ja koostööoskus;</w:t>
      </w:r>
    </w:p>
    <w:p w:rsidR="004C6B7F" w:rsidRPr="002C40A3" w:rsidRDefault="004C6B7F" w:rsidP="004C6B7F">
      <w:pPr>
        <w:pStyle w:val="Loendilik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6.2.6</w:t>
      </w:r>
      <w:r w:rsidRPr="002C40A3">
        <w:rPr>
          <w:rFonts w:ascii="Times New Roman" w:hAnsi="Times New Roman"/>
          <w:sz w:val="24"/>
          <w:szCs w:val="24"/>
        </w:rPr>
        <w:t>. arvutikasutamise oskus, sealhulgas ametikohal vajalike teksti- ja tabelitöötlusprogrammide ning andmekogude kasutamise oskus;</w:t>
      </w:r>
    </w:p>
    <w:p w:rsidR="004C6B7F" w:rsidRDefault="004C6B7F" w:rsidP="004C6B7F">
      <w:pPr>
        <w:pStyle w:val="Loendilik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6.2.7</w:t>
      </w:r>
      <w:r w:rsidRPr="002C40A3">
        <w:rPr>
          <w:rFonts w:ascii="Times New Roman" w:hAnsi="Times New Roman"/>
          <w:sz w:val="24"/>
          <w:szCs w:val="24"/>
        </w:rPr>
        <w:t>. eesti keele oskus C1 – või sellele vastaval tasemel ja ühe võõrkeele oskus kesktasemel;</w:t>
      </w:r>
    </w:p>
    <w:p w:rsidR="004C6B7F" w:rsidRPr="00BA5024" w:rsidRDefault="004C6B7F" w:rsidP="004C6B7F">
      <w:pPr>
        <w:pStyle w:val="Loendilik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</w:t>
      </w:r>
      <w:r w:rsidRPr="002C40A3">
        <w:rPr>
          <w:rFonts w:ascii="Times New Roman" w:hAnsi="Times New Roman"/>
          <w:sz w:val="24"/>
          <w:szCs w:val="24"/>
        </w:rPr>
        <w:t xml:space="preserve"> ausus, kohusetundlikkus,</w:t>
      </w:r>
      <w:r>
        <w:rPr>
          <w:rFonts w:ascii="Times New Roman" w:hAnsi="Times New Roman"/>
          <w:sz w:val="24"/>
          <w:szCs w:val="24"/>
        </w:rPr>
        <w:t xml:space="preserve"> täpsus,</w:t>
      </w:r>
      <w:r w:rsidRPr="002C4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algatus- ja analüüsivõime.</w:t>
      </w:r>
    </w:p>
    <w:p w:rsidR="004C6B7F" w:rsidRDefault="004C6B7F" w:rsidP="004C6B7F">
      <w:pPr>
        <w:jc w:val="both"/>
        <w:rPr>
          <w:lang w:val="et-EE"/>
        </w:rPr>
      </w:pPr>
    </w:p>
    <w:p w:rsidR="004C6B7F" w:rsidRDefault="004C6B7F" w:rsidP="004C6B7F">
      <w:pPr>
        <w:rPr>
          <w:lang w:val="et-EE"/>
        </w:rPr>
      </w:pPr>
      <w:r>
        <w:rPr>
          <w:lang w:val="et-EE"/>
        </w:rPr>
        <w:t>Ametijuhendiga tutvunud:</w:t>
      </w:r>
    </w:p>
    <w:p w:rsidR="004C6B7F" w:rsidRDefault="004C6B7F" w:rsidP="004C6B7F">
      <w:pPr>
        <w:rPr>
          <w:lang w:val="et-EE"/>
        </w:rPr>
      </w:pPr>
    </w:p>
    <w:p w:rsidR="004C6B7F" w:rsidRDefault="004C6B7F" w:rsidP="004C6B7F"/>
    <w:p w:rsidR="004C6B7F" w:rsidRDefault="004C6B7F" w:rsidP="004C6B7F">
      <w:pPr>
        <w:jc w:val="both"/>
        <w:rPr>
          <w:lang w:val="et-EE"/>
        </w:rPr>
      </w:pPr>
    </w:p>
    <w:p w:rsidR="004C6B7F" w:rsidRPr="003D1ACA" w:rsidRDefault="004C6B7F" w:rsidP="004C6B7F">
      <w:pPr>
        <w:jc w:val="both"/>
        <w:rPr>
          <w:lang w:val="et-EE"/>
        </w:rPr>
      </w:pPr>
    </w:p>
    <w:p w:rsidR="004C6B7F" w:rsidRPr="003D1ACA" w:rsidRDefault="004C6B7F" w:rsidP="004C6B7F">
      <w:pPr>
        <w:jc w:val="both"/>
        <w:rPr>
          <w:lang w:val="et-EE"/>
        </w:rPr>
      </w:pPr>
      <w:r w:rsidRPr="003D1ACA">
        <w:rPr>
          <w:lang w:val="et-EE"/>
        </w:rPr>
        <w:t>....................................</w:t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  <w:t>.............................</w:t>
      </w:r>
    </w:p>
    <w:p w:rsidR="004C6B7F" w:rsidRPr="003D1ACA" w:rsidRDefault="004C6B7F" w:rsidP="004C6B7F">
      <w:pPr>
        <w:jc w:val="both"/>
        <w:rPr>
          <w:lang w:val="et-EE"/>
        </w:rPr>
      </w:pPr>
      <w:r>
        <w:rPr>
          <w:lang w:val="et-EE"/>
        </w:rPr>
        <w:t>v</w:t>
      </w:r>
      <w:r w:rsidRPr="003D1ACA">
        <w:rPr>
          <w:lang w:val="et-EE"/>
        </w:rPr>
        <w:t xml:space="preserve">allavanem                               </w:t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>
        <w:rPr>
          <w:lang w:val="et-EE"/>
        </w:rPr>
        <w:t>majandusnõunik</w:t>
      </w:r>
    </w:p>
    <w:p w:rsidR="004C6B7F" w:rsidRDefault="004C6B7F" w:rsidP="004C6B7F">
      <w:pPr>
        <w:jc w:val="both"/>
        <w:rPr>
          <w:lang w:val="et-EE"/>
        </w:rPr>
      </w:pPr>
      <w:r w:rsidRPr="003D1ACA">
        <w:rPr>
          <w:lang w:val="et-EE"/>
        </w:rPr>
        <w:t xml:space="preserve"> </w:t>
      </w:r>
    </w:p>
    <w:p w:rsidR="004C6B7F" w:rsidRPr="003D1ACA" w:rsidRDefault="004C6B7F" w:rsidP="004C6B7F">
      <w:pPr>
        <w:jc w:val="both"/>
        <w:rPr>
          <w:lang w:val="et-EE"/>
        </w:rPr>
      </w:pPr>
    </w:p>
    <w:p w:rsidR="004C6B7F" w:rsidRPr="003D1ACA" w:rsidRDefault="004C6B7F" w:rsidP="004C6B7F">
      <w:pPr>
        <w:jc w:val="both"/>
        <w:rPr>
          <w:lang w:val="et-EE"/>
        </w:rPr>
      </w:pPr>
      <w:r w:rsidRPr="003D1ACA">
        <w:rPr>
          <w:lang w:val="et-EE"/>
        </w:rPr>
        <w:t>...................................</w:t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  <w:t xml:space="preserve"> ......................................</w:t>
      </w:r>
    </w:p>
    <w:p w:rsidR="004C6B7F" w:rsidRPr="003D1ACA" w:rsidRDefault="004C6B7F" w:rsidP="004C6B7F">
      <w:pPr>
        <w:jc w:val="both"/>
        <w:rPr>
          <w:lang w:val="et-EE"/>
        </w:rPr>
      </w:pPr>
      <w:r w:rsidRPr="003D1ACA">
        <w:rPr>
          <w:lang w:val="et-EE"/>
        </w:rPr>
        <w:t>(nimi loetavalt)</w:t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  <w:t xml:space="preserve"> (nimi loetavalt)          </w:t>
      </w:r>
    </w:p>
    <w:p w:rsidR="004C6B7F" w:rsidRPr="003D1ACA" w:rsidRDefault="004C6B7F" w:rsidP="004C6B7F">
      <w:pPr>
        <w:jc w:val="both"/>
        <w:rPr>
          <w:lang w:val="et-EE"/>
        </w:rPr>
      </w:pPr>
      <w:r w:rsidRPr="003D1ACA">
        <w:rPr>
          <w:lang w:val="et-EE"/>
        </w:rPr>
        <w:t xml:space="preserve"> </w:t>
      </w:r>
    </w:p>
    <w:p w:rsidR="004C6B7F" w:rsidRPr="003D1ACA" w:rsidRDefault="004C6B7F" w:rsidP="004C6B7F">
      <w:pPr>
        <w:jc w:val="both"/>
        <w:rPr>
          <w:lang w:val="et-EE"/>
        </w:rPr>
      </w:pP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  <w:t xml:space="preserve"> </w:t>
      </w:r>
    </w:p>
    <w:p w:rsidR="004C6B7F" w:rsidRPr="003D1ACA" w:rsidRDefault="004C6B7F" w:rsidP="004C6B7F">
      <w:pPr>
        <w:jc w:val="both"/>
        <w:rPr>
          <w:lang w:val="et-EE"/>
        </w:rPr>
      </w:pPr>
      <w:r w:rsidRPr="003D1ACA">
        <w:rPr>
          <w:lang w:val="et-EE"/>
        </w:rPr>
        <w:t xml:space="preserve"> “</w:t>
      </w:r>
      <w:proofErr w:type="spellStart"/>
      <w:r w:rsidRPr="003D1ACA">
        <w:rPr>
          <w:lang w:val="et-EE"/>
        </w:rPr>
        <w:t>….”……………</w:t>
      </w:r>
      <w:proofErr w:type="spellEnd"/>
      <w:r w:rsidRPr="003D1ACA">
        <w:rPr>
          <w:lang w:val="et-EE"/>
        </w:rPr>
        <w:t>.. 20.....a.</w:t>
      </w:r>
      <w:r w:rsidRPr="003D1ACA">
        <w:rPr>
          <w:lang w:val="et-EE"/>
        </w:rPr>
        <w:tab/>
      </w:r>
      <w:r w:rsidRPr="003D1ACA">
        <w:rPr>
          <w:lang w:val="et-EE"/>
        </w:rPr>
        <w:tab/>
      </w:r>
      <w:r w:rsidRPr="003D1ACA">
        <w:rPr>
          <w:lang w:val="et-EE"/>
        </w:rPr>
        <w:tab/>
        <w:t xml:space="preserve">            “</w:t>
      </w:r>
      <w:proofErr w:type="spellStart"/>
      <w:r w:rsidRPr="003D1ACA">
        <w:rPr>
          <w:lang w:val="et-EE"/>
        </w:rPr>
        <w:t>….”……………</w:t>
      </w:r>
      <w:proofErr w:type="spellEnd"/>
      <w:r w:rsidRPr="003D1ACA">
        <w:rPr>
          <w:lang w:val="et-EE"/>
        </w:rPr>
        <w:t xml:space="preserve">.. 20.....a. </w:t>
      </w:r>
    </w:p>
    <w:p w:rsidR="004C6B7F" w:rsidRDefault="004C6B7F" w:rsidP="004C6B7F">
      <w:pPr>
        <w:rPr>
          <w:lang w:val="et-EE"/>
        </w:rPr>
      </w:pPr>
    </w:p>
    <w:p w:rsidR="004C6B7F" w:rsidRDefault="004C6B7F" w:rsidP="004C6B7F">
      <w:pPr>
        <w:pStyle w:val="Pealkiri1"/>
      </w:pPr>
      <w:r>
        <w:t xml:space="preserve"> </w:t>
      </w:r>
    </w:p>
    <w:p w:rsidR="004C6B7F" w:rsidRPr="00F5102D" w:rsidRDefault="004C6B7F" w:rsidP="004C6B7F">
      <w:pPr>
        <w:rPr>
          <w:lang w:val="et-EE"/>
        </w:rPr>
      </w:pPr>
    </w:p>
    <w:p w:rsidR="001503FA" w:rsidRDefault="001503FA"/>
    <w:sectPr w:rsidR="001503FA" w:rsidSect="001D4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B7F"/>
    <w:rsid w:val="000D6F04"/>
    <w:rsid w:val="000E7ECE"/>
    <w:rsid w:val="001503FA"/>
    <w:rsid w:val="001D4B54"/>
    <w:rsid w:val="004C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C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4C6B7F"/>
    <w:pPr>
      <w:keepNext/>
      <w:jc w:val="right"/>
      <w:outlineLvl w:val="0"/>
    </w:pPr>
    <w:rPr>
      <w:color w:val="06001C"/>
      <w:sz w:val="28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C6B7F"/>
    <w:rPr>
      <w:rFonts w:ascii="Times New Roman" w:eastAsia="Times New Roman" w:hAnsi="Times New Roman" w:cs="Times New Roman"/>
      <w:color w:val="06001C"/>
      <w:sz w:val="28"/>
      <w:szCs w:val="20"/>
    </w:rPr>
  </w:style>
  <w:style w:type="paragraph" w:styleId="Loendilik">
    <w:name w:val="List Paragraph"/>
    <w:basedOn w:val="Normaallaad"/>
    <w:uiPriority w:val="34"/>
    <w:qFormat/>
    <w:rsid w:val="004C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</dc:creator>
  <cp:lastModifiedBy>Kaarin</cp:lastModifiedBy>
  <cp:revision>1</cp:revision>
  <dcterms:created xsi:type="dcterms:W3CDTF">2016-01-13T06:17:00Z</dcterms:created>
  <dcterms:modified xsi:type="dcterms:W3CDTF">2016-01-13T06:18:00Z</dcterms:modified>
</cp:coreProperties>
</file>